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jc w:val="center"/>
      </w:pPr>
      <w:r>
        <w:rPr>
          <w:rFonts w:ascii="Georgia" w:cs="Georgia" w:eastAsia="Georgia" w:hAnsi="Georgia"/>
          <w:b/>
          <w:bCs/>
          <w:sz w:val="30"/>
          <w:szCs w:val="30"/>
        </w:rPr>
        <w:t xml:space="preserve">How to use the Graveside service template</w:t>
      </w:r>
    </w:p>
    <w:p>
      <w:pPr>
        <w:spacing w:after="100"/>
      </w:pPr>
      <w:r>
        <w:rPr>
          <w:rFonts w:ascii="Georgia" w:cs="Georgia" w:eastAsia="Georgia" w:hAnsi="Georgia"/>
          <w:i w:val="false"/>
          <w:iCs w:val="false"/>
          <w:sz w:val="22"/>
          <w:szCs w:val="22"/>
        </w:rPr>
        <w:t xml:space="preserve">This page is instructions only. Delete this entire page before printing: click at the very start of this page, hold Shift, and click at the end of the page break below.</w:t>
      </w:r>
    </w:p>
    <w:p>
      <w:pPr>
        <w:pBdr>
          <w:bottom w:val="single" w:color="999999" w:sz="6" w:space="1"/>
        </w:pBdr>
        <w:spacing w:after="160" w:before="80"/>
      </w:pPr>
      <w:r>
        <w:rPr>
          <w:sz w:val="2"/>
          <w:szCs w:val="2"/>
        </w:rPr>
        <w:t xml:space="preserve"/>
      </w:r>
    </w:p>
    <w:p>
      <w:pPr>
        <w:spacing w:after="100"/>
      </w:pPr>
      <w:r>
        <w:rPr>
          <w:rFonts w:ascii="Georgia" w:cs="Georgia" w:eastAsia="Georgia" w:hAnsi="Georgia"/>
          <w:i w:val="false"/>
          <w:iCs w:val="false"/>
          <w:sz w:val="22"/>
          <w:szCs w:val="22"/>
        </w:rPr>
        <w:t xml:space="preserve">Every field you need to replace is written inside [square brackets]. Press Ctrl+H (Cmd+Shift+H on a Mac) and search for [ to jump between them.</w:t>
      </w:r>
    </w:p>
    <w:p>
      <w:pPr>
        <w:spacing w:after="100"/>
      </w:pPr>
      <w:r>
        <w:rPr>
          <w:rFonts w:ascii="Georgia" w:cs="Georgia" w:eastAsia="Georgia" w:hAnsi="Georgia"/>
          <w:i w:val="false"/>
          <w:iCs w:val="false"/>
          <w:sz w:val="22"/>
          <w:szCs w:val="22"/>
        </w:rPr>
        <w:t xml:space="preserve">• Typical length: Typically 15 to 30 minutes.</w:t>
      </w:r>
    </w:p>
    <w:p>
      <w:pPr>
        <w:spacing w:after="100"/>
      </w:pPr>
      <w:r>
        <w:rPr>
          <w:rFonts w:ascii="Georgia" w:cs="Georgia" w:eastAsia="Georgia" w:hAnsi="Georgia"/>
          <w:i w:val="false"/>
          <w:iCs w:val="false"/>
          <w:sz w:val="22"/>
          <w:szCs w:val="22"/>
        </w:rPr>
        <w:t xml:space="preserve">• Confirm the order with your officiant, parish, or funeral director before printing. Traditions vary between congregations and this template cannot know yours.</w:t>
      </w:r>
    </w:p>
    <w:p>
      <w:pPr>
        <w:spacing w:after="100"/>
      </w:pPr>
      <w:r>
        <w:rPr>
          <w:rFonts w:ascii="Georgia" w:cs="Georgia" w:eastAsia="Georgia" w:hAnsi="Georgia"/>
          <w:i w:val="false"/>
          <w:iCs w:val="false"/>
          <w:sz w:val="22"/>
          <w:szCs w:val="22"/>
        </w:rPr>
        <w:t xml:space="preserve">• Print on heavier card stock. Single sheets are difficult to hold outdoors and become unreadable in light rain.</w:t>
      </w:r>
    </w:p>
    <w:p>
      <w:pPr>
        <w:spacing w:after="100"/>
      </w:pPr>
      <w:r>
        <w:rPr>
          <w:rFonts w:ascii="Georgia" w:cs="Georgia" w:eastAsia="Georgia" w:hAnsi="Georgia"/>
          <w:i w:val="false"/>
          <w:iCs w:val="false"/>
          <w:sz w:val="22"/>
          <w:szCs w:val="22"/>
        </w:rPr>
        <w:t xml:space="preserve">• Tell guests in advance about terrain, grass, and distance from parking. This matters enormously to older attendees and to anyone with mobility limits, and it is easily forgotten.</w:t>
      </w:r>
    </w:p>
    <w:p>
      <w:pPr>
        <w:spacing w:after="100"/>
      </w:pPr>
      <w:r>
        <w:rPr>
          <w:rFonts w:ascii="Georgia" w:cs="Georgia" w:eastAsia="Georgia" w:hAnsi="Georgia"/>
          <w:i w:val="false"/>
          <w:iCs w:val="false"/>
          <w:sz w:val="22"/>
          <w:szCs w:val="22"/>
        </w:rPr>
        <w:t xml:space="preserve">• Cemeteries usually have a firm schedule. Confirm your allotted window, because running long can genuinely affect the next family's service.</w:t>
      </w:r>
    </w:p>
    <w:p>
      <w:pPr>
        <w:spacing w:after="100"/>
      </w:pPr>
      <w:r>
        <w:rPr>
          <w:rFonts w:ascii="Georgia" w:cs="Georgia" w:eastAsia="Georgia" w:hAnsi="Georgia"/>
          <w:i/>
          <w:iCs/>
          <w:sz w:val="22"/>
          <w:szCs w:val="22"/>
        </w:rPr>
        <w:t xml:space="preserve">This template is free to use, edit, print, and share. You do not need to credit TributeReady and you do not need permission. If you would rather not format it yourself, tributeready.org can build a finished print-ready program for a one-time $34.99 — but nothing here requires that.</w:t>
      </w:r>
    </w:p>
    <w:p>
      <w:pPr>
        <w:pageBreakBefore/>
      </w:pPr>
    </w:p>
    <w:p>
      <w:pPr>
        <w:spacing w:after="80"/>
        <w:jc w:val="center"/>
      </w:pPr>
      <w:r>
        <w:rPr>
          <w:rFonts w:ascii="Georgia" w:cs="Georgia" w:eastAsia="Georgia" w:hAnsi="Georgia"/>
          <w:i/>
          <w:iCs/>
          <w:sz w:val="24"/>
          <w:szCs w:val="24"/>
        </w:rPr>
        <w:t xml:space="preserve">In Loving Memory of</w:t>
      </w:r>
    </w:p>
    <w:p>
      <w:pPr>
        <w:spacing w:after="120" w:before="120"/>
        <w:jc w:val="center"/>
      </w:pPr>
      <w:r>
        <w:rPr>
          <w:rFonts w:ascii="Georgia" w:cs="Georgia" w:eastAsia="Georgia" w:hAnsi="Georgia"/>
          <w:b/>
          <w:bCs/>
          <w:sz w:val="40"/>
          <w:szCs w:val="40"/>
        </w:rPr>
        <w:t xml:space="preserve">[Full Name]</w:t>
      </w:r>
    </w:p>
    <w:p>
      <w:pPr>
        <w:spacing w:after="80"/>
        <w:jc w:val="center"/>
      </w:pPr>
      <w:r>
        <w:rPr>
          <w:rFonts w:ascii="Georgia" w:cs="Georgia" w:eastAsia="Georgia" w:hAnsi="Georgia"/>
          <w:i w:val="false"/>
          <w:iCs w:val="false"/>
          <w:sz w:val="24"/>
          <w:szCs w:val="24"/>
        </w:rPr>
        <w:t xml:space="preserve">[Month Day, Year] — [Month Day, Year]</w:t>
      </w:r>
    </w:p>
    <w:p>
      <w:pPr>
        <w:pBdr>
          <w:bottom w:val="single" w:color="999999" w:sz="6" w:space="1"/>
        </w:pBdr>
        <w:spacing w:after="160" w:before="80"/>
      </w:pPr>
      <w:r>
        <w:rPr>
          <w:sz w:val="2"/>
          <w:szCs w:val="2"/>
        </w:rPr>
        <w:t xml:space="preserve"/>
      </w:r>
    </w:p>
    <w:p>
      <w:pPr>
        <w:spacing w:after="80"/>
        <w:jc w:val="center"/>
      </w:pPr>
      <w:r>
        <w:rPr>
          <w:rFonts w:ascii="Georgia" w:cs="Georgia" w:eastAsia="Georgia" w:hAnsi="Georgia"/>
          <w:i/>
          <w:iCs/>
          <w:sz w:val="22"/>
          <w:szCs w:val="22"/>
        </w:rPr>
        <w:t xml:space="preserve">Graveside service</w:t>
      </w:r>
    </w:p>
    <w:p>
      <w:pPr>
        <w:spacing w:after="80"/>
        <w:jc w:val="center"/>
      </w:pPr>
      <w:r>
        <w:rPr>
          <w:rFonts w:ascii="Georgia" w:cs="Georgia" w:eastAsia="Georgia" w:hAnsi="Georgia"/>
          <w:i w:val="false"/>
          <w:iCs w:val="false"/>
          <w:sz w:val="22"/>
          <w:szCs w:val="22"/>
        </w:rPr>
        <w:t xml:space="preserve">[Day, Month Day, Year] at [Time]</w:t>
      </w:r>
    </w:p>
    <w:p>
      <w:pPr>
        <w:spacing w:after="80"/>
        <w:jc w:val="center"/>
      </w:pPr>
      <w:r>
        <w:rPr>
          <w:rFonts w:ascii="Georgia" w:cs="Georgia" w:eastAsia="Georgia" w:hAnsi="Georgia"/>
          <w:i w:val="false"/>
          <w:iCs w:val="false"/>
          <w:sz w:val="22"/>
          <w:szCs w:val="22"/>
        </w:rPr>
        <w:t xml:space="preserve">[Place of service] · [City, State]</w:t>
      </w:r>
    </w:p>
    <w:p>
      <w:pPr>
        <w:spacing w:after="100"/>
      </w:pPr>
      <w:r>
        <w:rPr>
          <w:rFonts w:ascii="Georgia" w:cs="Georgia" w:eastAsia="Georgia" w:hAnsi="Georgia"/>
          <w:i w:val="false"/>
          <w:iCs w:val="false"/>
          <w:sz w:val="22"/>
          <w:szCs w:val="22"/>
        </w:rPr>
        <w:t xml:space="preserve"/>
      </w:r>
    </w:p>
    <w:p>
      <w:pPr>
        <w:spacing w:after="120" w:before="120"/>
        <w:jc w:val="center"/>
      </w:pPr>
      <w:r>
        <w:rPr>
          <w:rFonts w:ascii="Georgia" w:cs="Georgia" w:eastAsia="Georgia" w:hAnsi="Georgia"/>
          <w:b/>
          <w:bCs/>
          <w:sz w:val="28"/>
          <w:szCs w:val="28"/>
        </w:rPr>
        <w:t xml:space="preserve">Order of Service</w:t>
      </w:r>
    </w:p>
    <w:p>
      <w:pPr>
        <w:tabs>
          <w:tab w:val="right" w:pos="4200"/>
        </w:tabs>
        <w:spacing w:after="60"/>
      </w:pPr>
      <w:r>
        <w:rPr>
          <w:rFonts w:ascii="Georgia" w:cs="Georgia" w:eastAsia="Georgia" w:hAnsi="Georgia"/>
          <w:b/>
          <w:bCs/>
          <w:sz w:val="22"/>
          <w:szCs w:val="22"/>
        </w:rPr>
        <w:t xml:space="preserve">Gathering</w:t>
      </w:r>
      <w:r>
        <w:rPr>
          <w:rFonts w:ascii="Georgia" w:cs="Georgia" w:eastAsia="Georgia" w:hAnsi="Georgia"/>
          <w:sz w:val="22"/>
          <w:szCs w:val="22"/>
        </w:rPr>
        <w:t xml:space="preserve">	</w:t>
      </w:r>
      <w:r>
        <w:rPr>
          <w:rFonts w:ascii="Georgia" w:cs="Georgia" w:eastAsia="Georgia" w:hAnsi="Georgia"/>
          <w:i/>
          <w:iCs/>
          <w:color w:val="555555"/>
          <w:sz w:val="20"/>
          <w:szCs w:val="20"/>
        </w:rPr>
        <w:t xml:space="preserve">5 min</w:t>
      </w:r>
    </w:p>
    <w:p>
      <w:pPr>
        <w:tabs>
          <w:tab w:val="right" w:pos="4200"/>
        </w:tabs>
        <w:spacing w:after="60"/>
      </w:pPr>
      <w:r>
        <w:rPr>
          <w:rFonts w:ascii="Georgia" w:cs="Georgia" w:eastAsia="Georgia" w:hAnsi="Georgia"/>
          <w:b/>
          <w:bCs/>
          <w:sz w:val="22"/>
          <w:szCs w:val="22"/>
        </w:rPr>
        <w:t xml:space="preserve">Opening words</w:t>
      </w:r>
      <w:r>
        <w:rPr>
          <w:rFonts w:ascii="Georgia" w:cs="Georgia" w:eastAsia="Georgia" w:hAnsi="Georgia"/>
          <w:sz w:val="22"/>
          <w:szCs w:val="22"/>
        </w:rPr>
        <w:t xml:space="preserve">	</w:t>
      </w:r>
      <w:r>
        <w:rPr>
          <w:rFonts w:ascii="Georgia" w:cs="Georgia" w:eastAsia="Georgia" w:hAnsi="Georgia"/>
          <w:i/>
          <w:iCs/>
          <w:color w:val="555555"/>
          <w:sz w:val="20"/>
          <w:szCs w:val="20"/>
        </w:rPr>
        <w:t xml:space="preserve">1 to 2 min</w:t>
      </w:r>
    </w:p>
    <w:p>
      <w:pPr>
        <w:tabs>
          <w:tab w:val="right" w:pos="4200"/>
        </w:tabs>
        <w:spacing w:after="60"/>
      </w:pPr>
      <w:r>
        <w:rPr>
          <w:rFonts w:ascii="Georgia" w:cs="Georgia" w:eastAsia="Georgia" w:hAnsi="Georgia"/>
          <w:b/>
          <w:bCs/>
          <w:sz w:val="22"/>
          <w:szCs w:val="22"/>
        </w:rPr>
        <w:t xml:space="preserve">Scripture or reading</w:t>
      </w:r>
    </w:p>
    <w:p>
      <w:pPr>
        <w:tabs>
          <w:tab w:val="right" w:pos="4200"/>
        </w:tabs>
        <w:spacing w:after="60"/>
      </w:pPr>
      <w:r>
        <w:rPr>
          <w:rFonts w:ascii="Georgia" w:cs="Georgia" w:eastAsia="Georgia" w:hAnsi="Georgia"/>
          <w:b/>
          <w:bCs/>
          <w:sz w:val="22"/>
          <w:szCs w:val="22"/>
        </w:rPr>
        <w:t xml:space="preserve">Brief remarks</w:t>
      </w:r>
      <w:r>
        <w:rPr>
          <w:rFonts w:ascii="Georgia" w:cs="Georgia" w:eastAsia="Georgia" w:hAnsi="Georgia"/>
          <w:sz w:val="22"/>
          <w:szCs w:val="22"/>
        </w:rPr>
        <w:t xml:space="preserve">	</w:t>
      </w:r>
      <w:r>
        <w:rPr>
          <w:rFonts w:ascii="Georgia" w:cs="Georgia" w:eastAsia="Georgia" w:hAnsi="Georgia"/>
          <w:i/>
          <w:iCs/>
          <w:color w:val="555555"/>
          <w:sz w:val="20"/>
          <w:szCs w:val="20"/>
        </w:rPr>
        <w:t xml:space="preserve">3 to 8 min</w:t>
      </w:r>
    </w:p>
    <w:p>
      <w:pPr>
        <w:tabs>
          <w:tab w:val="right" w:pos="4200"/>
        </w:tabs>
        <w:spacing w:after="60"/>
      </w:pPr>
      <w:r>
        <w:rPr>
          <w:rFonts w:ascii="Georgia" w:cs="Georgia" w:eastAsia="Georgia" w:hAnsi="Georgia"/>
          <w:b/>
          <w:bCs/>
          <w:sz w:val="22"/>
          <w:szCs w:val="22"/>
        </w:rPr>
        <w:t xml:space="preserve">Committal words</w:t>
      </w:r>
    </w:p>
    <w:p>
      <w:pPr>
        <w:tabs>
          <w:tab w:val="right" w:pos="4200"/>
        </w:tabs>
        <w:spacing w:after="60"/>
      </w:pPr>
      <w:r>
        <w:rPr>
          <w:rFonts w:ascii="Georgia" w:cs="Georgia" w:eastAsia="Georgia" w:hAnsi="Georgia"/>
          <w:b/>
          <w:bCs/>
          <w:sz w:val="22"/>
          <w:szCs w:val="22"/>
        </w:rPr>
        <w:t xml:space="preserve">Prayer or moment of silence</w:t>
      </w:r>
    </w:p>
    <w:p>
      <w:pPr>
        <w:tabs>
          <w:tab w:val="right" w:pos="4200"/>
        </w:tabs>
        <w:spacing w:after="60"/>
      </w:pPr>
      <w:r>
        <w:rPr>
          <w:rFonts w:ascii="Georgia" w:cs="Georgia" w:eastAsia="Georgia" w:hAnsi="Georgia"/>
          <w:b/>
          <w:bCs/>
          <w:sz w:val="22"/>
          <w:szCs w:val="22"/>
        </w:rPr>
        <w:t xml:space="preserve">Flowers or earth</w:t>
      </w:r>
      <w:r>
        <w:rPr>
          <w:rFonts w:ascii="Georgia" w:cs="Georgia" w:eastAsia="Georgia" w:hAnsi="Georgia"/>
          <w:sz w:val="22"/>
          <w:szCs w:val="22"/>
        </w:rPr>
        <w:t xml:space="preserve">	</w:t>
      </w:r>
      <w:r>
        <w:rPr>
          <w:rFonts w:ascii="Georgia" w:cs="Georgia" w:eastAsia="Georgia" w:hAnsi="Georgia"/>
          <w:i/>
          <w:iCs/>
          <w:color w:val="555555"/>
          <w:sz w:val="20"/>
          <w:szCs w:val="20"/>
        </w:rPr>
        <w:t xml:space="preserve">3 to 5 min</w:t>
      </w:r>
    </w:p>
    <w:p>
      <w:pPr>
        <w:tabs>
          <w:tab w:val="right" w:pos="4200"/>
        </w:tabs>
        <w:spacing w:after="60"/>
      </w:pPr>
      <w:r>
        <w:rPr>
          <w:rFonts w:ascii="Georgia" w:cs="Georgia" w:eastAsia="Georgia" w:hAnsi="Georgia"/>
          <w:b/>
          <w:bCs/>
          <w:sz w:val="22"/>
          <w:szCs w:val="22"/>
        </w:rPr>
        <w:t xml:space="preserve">Closing and reception</w:t>
      </w:r>
      <w:r>
        <w:rPr>
          <w:rFonts w:ascii="Georgia" w:cs="Georgia" w:eastAsia="Georgia" w:hAnsi="Georgia"/>
          <w:sz w:val="22"/>
          <w:szCs w:val="22"/>
        </w:rPr>
        <w:t xml:space="preserve">	</w:t>
      </w:r>
      <w:r>
        <w:rPr>
          <w:rFonts w:ascii="Georgia" w:cs="Georgia" w:eastAsia="Georgia" w:hAnsi="Georgia"/>
          <w:i/>
          <w:iCs/>
          <w:color w:val="555555"/>
          <w:sz w:val="20"/>
          <w:szCs w:val="20"/>
        </w:rPr>
        <w:t xml:space="preserve">2 min</w:t>
      </w:r>
    </w:p>
    <w:p>
      <w:pPr>
        <w:spacing w:after="100"/>
      </w:pPr>
      <w:r>
        <w:rPr>
          <w:rFonts w:ascii="Georgia" w:cs="Georgia" w:eastAsia="Georgia" w:hAnsi="Georgia"/>
          <w:i w:val="false"/>
          <w:iCs w:val="false"/>
          <w:sz w:val="22"/>
          <w:szCs w:val="22"/>
        </w:rPr>
        <w:t xml:space="preserve"/>
      </w:r>
    </w:p>
    <w:p>
      <w:pPr>
        <w:spacing w:after="120" w:before="120"/>
        <w:jc w:val="center"/>
      </w:pPr>
      <w:r>
        <w:rPr>
          <w:rFonts w:ascii="Georgia" w:cs="Georgia" w:eastAsia="Georgia" w:hAnsi="Georgia"/>
          <w:b/>
          <w:bCs/>
          <w:sz w:val="26"/>
          <w:szCs w:val="26"/>
        </w:rPr>
        <w:t xml:space="preserve">Notes for the family</w:t>
      </w:r>
    </w:p>
    <w:p>
      <w:pPr>
        <w:spacing w:after="100"/>
      </w:pPr>
      <w:r>
        <w:rPr>
          <w:rFonts w:ascii="Georgia" w:cs="Georgia" w:eastAsia="Georgia" w:hAnsi="Georgia"/>
          <w:i/>
          <w:iCs/>
          <w:sz w:val="22"/>
          <w:szCs w:val="22"/>
        </w:rPr>
        <w:t xml:space="preserve">Gathering: Guests assemble at the graveside. Seating is usually provided only for immediate family, so expect most people to stand.</w:t>
      </w:r>
    </w:p>
    <w:p>
      <w:pPr>
        <w:spacing w:after="100"/>
      </w:pPr>
      <w:r>
        <w:rPr>
          <w:rFonts w:ascii="Georgia" w:cs="Georgia" w:eastAsia="Georgia" w:hAnsi="Georgia"/>
          <w:i/>
          <w:iCs/>
          <w:sz w:val="22"/>
          <w:szCs w:val="22"/>
        </w:rPr>
        <w:t xml:space="preserve">Opening words: The officiant welcomes everyone in a few sentences. Outdoors, brevity matters more than at any indoor service.</w:t>
      </w:r>
    </w:p>
    <w:p>
      <w:pPr>
        <w:spacing w:after="100"/>
      </w:pPr>
      <w:r>
        <w:rPr>
          <w:rFonts w:ascii="Georgia" w:cs="Georgia" w:eastAsia="Georgia" w:hAnsi="Georgia"/>
          <w:i/>
          <w:iCs/>
          <w:sz w:val="22"/>
          <w:szCs w:val="22"/>
        </w:rPr>
        <w:t xml:space="preserve">Scripture or reading: Psalm 23 is the most frequently used. A short poem or passage works equally well for a secular service.</w:t>
      </w:r>
    </w:p>
    <w:p>
      <w:pPr>
        <w:spacing w:after="100"/>
      </w:pPr>
      <w:r>
        <w:rPr>
          <w:rFonts w:ascii="Georgia" w:cs="Georgia" w:eastAsia="Georgia" w:hAnsi="Georgia"/>
          <w:i/>
          <w:iCs/>
          <w:sz w:val="22"/>
          <w:szCs w:val="22"/>
        </w:rPr>
        <w:t xml:space="preserve">Brief remarks: A short reflection or one memory. If this is the only service, allow five to eight minutes and one or two speakers.</w:t>
      </w:r>
    </w:p>
    <w:p>
      <w:pPr>
        <w:spacing w:after="100"/>
      </w:pPr>
      <w:r>
        <w:rPr>
          <w:rFonts w:ascii="Georgia" w:cs="Georgia" w:eastAsia="Georgia" w:hAnsi="Georgia"/>
          <w:i/>
          <w:iCs/>
          <w:sz w:val="22"/>
          <w:szCs w:val="22"/>
        </w:rPr>
        <w:t xml:space="preserve">Committal words: The formal committal, spoken as the casket or urn is lowered or placed. This is the moment the service exists for.</w:t>
      </w:r>
    </w:p>
    <w:p>
      <w:pPr>
        <w:spacing w:after="100"/>
      </w:pPr>
      <w:r>
        <w:rPr>
          <w:rFonts w:ascii="Georgia" w:cs="Georgia" w:eastAsia="Georgia" w:hAnsi="Georgia"/>
          <w:i/>
          <w:iCs/>
          <w:sz w:val="22"/>
          <w:szCs w:val="22"/>
        </w:rPr>
        <w:t xml:space="preserve">Prayer or moment of silence: A closing prayer, or a silence introduced as an invitation for anyone to use as they wish.</w:t>
      </w:r>
    </w:p>
    <w:p>
      <w:pPr>
        <w:spacing w:after="100"/>
      </w:pPr>
      <w:r>
        <w:rPr>
          <w:rFonts w:ascii="Georgia" w:cs="Georgia" w:eastAsia="Georgia" w:hAnsi="Georgia"/>
          <w:i/>
          <w:iCs/>
          <w:sz w:val="22"/>
          <w:szCs w:val="22"/>
        </w:rPr>
        <w:t xml:space="preserve">Flowers or earth: Guests are invited to place a flower, or a handful of earth, on the casket. This gives everyone something to do and is often what people remember.</w:t>
      </w:r>
    </w:p>
    <w:p>
      <w:pPr>
        <w:spacing w:after="100"/>
      </w:pPr>
      <w:r>
        <w:rPr>
          <w:rFonts w:ascii="Georgia" w:cs="Georgia" w:eastAsia="Georgia" w:hAnsi="Georgia"/>
          <w:i/>
          <w:iCs/>
          <w:sz w:val="22"/>
          <w:szCs w:val="22"/>
        </w:rPr>
        <w:t xml:space="preserve">Closing and reception: The officiant closes and states clearly where guests should go next, including the address.</w:t>
      </w:r>
    </w:p>
    <w:p>
      <w:pPr>
        <w:spacing w:after="100"/>
      </w:pPr>
      <w:r>
        <w:rPr>
          <w:rFonts w:ascii="Georgia" w:cs="Georgia" w:eastAsia="Georgia" w:hAnsi="Georgia"/>
          <w:i w:val="false"/>
          <w:iCs w:val="false"/>
          <w:sz w:val="22"/>
          <w:szCs w:val="22"/>
        </w:rPr>
        <w:t xml:space="preserve"/>
      </w:r>
    </w:p>
    <w:p>
      <w:pPr>
        <w:pBdr>
          <w:bottom w:val="single" w:color="999999" w:sz="6" w:space="1"/>
        </w:pBdr>
        <w:spacing w:after="160" w:before="80"/>
      </w:pPr>
      <w:r>
        <w:rPr>
          <w:sz w:val="2"/>
          <w:szCs w:val="2"/>
        </w:rPr>
        <w:t xml:space="preserve"/>
      </w:r>
    </w:p>
    <w:p>
      <w:pPr>
        <w:spacing w:after="100"/>
      </w:pPr>
      <w:r>
        <w:rPr>
          <w:rFonts w:ascii="Georgia" w:cs="Georgia" w:eastAsia="Georgia" w:hAnsi="Georgia"/>
          <w:i/>
          <w:iCs/>
          <w:sz w:val="22"/>
          <w:szCs w:val="22"/>
        </w:rPr>
        <w:t xml:space="preserve">The family of [Full Name] thanks you for your kindness, your prayers, and your presence today.</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888888"/>
        <w:sz w:val="16"/>
        <w:szCs w:val="16"/>
      </w:rPr>
      <w:t xml:space="preserve">Free template from tributeready.org — edit freely, no credit required.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Graveside Service Order of Service Template (Word)</dc:title>
  <dc:creator>TributeReady</dc:creator>
  <dc:description>A free graveside service order of service template with a short committal sequence, sample wording, timing, and practical guidance for outdoor services.</dc:description>
  <cp:lastModifiedBy>Un-named</cp:lastModifiedBy>
  <cp:revision>1</cp:revision>
  <dcterms:created xsi:type="dcterms:W3CDTF">2026-08-07T19:26:09.206Z</dcterms:created>
  <dcterms:modified xsi:type="dcterms:W3CDTF">2026-08-07T19:26:09.206Z</dcterms:modified>
</cp:coreProperties>
</file>

<file path=docProps/custom.xml><?xml version="1.0" encoding="utf-8"?>
<Properties xmlns="http://schemas.openxmlformats.org/officeDocument/2006/custom-properties" xmlns:vt="http://schemas.openxmlformats.org/officeDocument/2006/docPropsVTypes"/>
</file>